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A" w:rsidRDefault="00DA7CDE">
      <w:pPr>
        <w:widowControl/>
        <w:tabs>
          <w:tab w:val="left" w:pos="4820"/>
        </w:tabs>
        <w:spacing w:before="75" w:after="75" w:line="360" w:lineRule="exact"/>
        <w:jc w:val="center"/>
        <w:rPr>
          <w:rFonts w:ascii="微软雅黑" w:eastAsia="微软雅黑" w:hAnsi="微软雅黑" w:cs="Arial"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中地国际工程有限公司</w:t>
      </w:r>
      <w:r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  <w:t>2020</w:t>
      </w: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年春季校园招聘</w:t>
      </w:r>
      <w:r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  <w:t>简章</w:t>
      </w:r>
    </w:p>
    <w:p w:rsidR="000E0B1A" w:rsidRDefault="000E0B1A" w:rsidP="00067FFA">
      <w:pPr>
        <w:widowControl/>
        <w:spacing w:before="75" w:after="75" w:line="36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bookmarkStart w:id="0" w:name="_Hlk524013050"/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8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8"/>
          <w:shd w:val="clear" w:color="auto" w:fill="C00000"/>
        </w:rPr>
        <w:t>公司简介</w:t>
      </w:r>
    </w:p>
    <w:p w:rsidR="000E0B1A" w:rsidRDefault="00DA7CDE">
      <w:pPr>
        <w:widowControl/>
        <w:spacing w:before="75" w:after="75" w:line="36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中地国际工程有限公司于1995年走出国门，是面向亚洲、非洲等国家和地区，从事国际工程建设、融资、实业投资等业务的国际化公司。凭借强大的资源整合和良好的融资能力，中地国际与众多咨询设计公司、专业施工公司、劳务公司、设备供应商及银行建立了长期而稳定的战略合作伙伴关系。</w:t>
      </w:r>
    </w:p>
    <w:p w:rsidR="000E0B1A" w:rsidRDefault="00DA7CDE">
      <w:pPr>
        <w:widowControl/>
        <w:spacing w:before="75" w:after="75" w:line="36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作为“走出去”企业的先行者，中地国际二十余年来为世界各地的客户提供了给水排水、污水处理、农田水利、房建、路桥、打井、矿产勘察开发等上千项工程建设服务。</w:t>
      </w:r>
    </w:p>
    <w:p w:rsidR="000E0B1A" w:rsidRDefault="00DA7CDE">
      <w:pPr>
        <w:widowControl/>
        <w:spacing w:before="75" w:after="75" w:line="360" w:lineRule="exact"/>
        <w:ind w:firstLineChars="200" w:firstLine="42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中地国际始终践行“让理想更坚固”的企业使命，秉承“心怀高远、脚踏实地”的中地精神，坚持“简单、平等、和谐”的企业文化，诚挚欢迎2</w:t>
      </w:r>
      <w:r>
        <w:rPr>
          <w:rFonts w:ascii="微软雅黑" w:eastAsia="微软雅黑" w:hAnsi="微软雅黑" w:cs="Arial"/>
          <w:color w:val="000000"/>
          <w:kern w:val="0"/>
          <w:szCs w:val="21"/>
        </w:rPr>
        <w:t>020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届应届生的加入。</w:t>
      </w:r>
    </w:p>
    <w:p w:rsidR="000E0B1A" w:rsidRDefault="000E0B1A" w:rsidP="003E6F4F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岗位需求</w:t>
      </w:r>
    </w:p>
    <w:tbl>
      <w:tblPr>
        <w:tblpPr w:leftFromText="180" w:rightFromText="180" w:vertAnchor="text" w:horzAnchor="margin" w:tblpXSpec="center" w:tblpY="196"/>
        <w:tblW w:w="9036" w:type="dxa"/>
        <w:tblBorders>
          <w:top w:val="single" w:sz="12" w:space="0" w:color="808080" w:themeColor="text1" w:themeTint="7F"/>
          <w:left w:val="single" w:sz="12" w:space="0" w:color="808080" w:themeColor="text1" w:themeTint="7F"/>
          <w:bottom w:val="single" w:sz="12" w:space="0" w:color="808080" w:themeColor="text1" w:themeTint="7F"/>
          <w:right w:val="single" w:sz="12" w:space="0" w:color="808080" w:themeColor="text1" w:themeTint="7F"/>
          <w:insideH w:val="single" w:sz="8" w:space="0" w:color="808080" w:themeColor="text1" w:themeTint="7F"/>
          <w:insideV w:val="single" w:sz="8" w:space="0" w:color="808080" w:themeColor="text1" w:themeTint="7F"/>
        </w:tblBorders>
        <w:shd w:val="solid" w:color="FFFFFF" w:fill="C00000"/>
        <w:tblLayout w:type="fixed"/>
        <w:tblCellMar>
          <w:left w:w="0" w:type="dxa"/>
          <w:right w:w="0" w:type="dxa"/>
        </w:tblCellMar>
        <w:tblLook w:val="04A0"/>
      </w:tblPr>
      <w:tblGrid>
        <w:gridCol w:w="1205"/>
        <w:gridCol w:w="1785"/>
        <w:gridCol w:w="711"/>
        <w:gridCol w:w="3402"/>
        <w:gridCol w:w="822"/>
        <w:gridCol w:w="1111"/>
      </w:tblGrid>
      <w:tr w:rsidR="000E0B1A" w:rsidTr="007C6422">
        <w:trPr>
          <w:trHeight w:val="541"/>
        </w:trPr>
        <w:tc>
          <w:tcPr>
            <w:tcW w:w="1205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Cs w:val="21"/>
              </w:rPr>
              <w:t>岗位名称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Cs w:val="21"/>
              </w:rPr>
              <w:t>学历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Cs w:val="21"/>
              </w:rPr>
              <w:t>专业要求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Cs w:val="21"/>
              </w:rPr>
              <w:t>招聘</w:t>
            </w:r>
          </w:p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Cs w:val="21"/>
              </w:rPr>
              <w:t>人数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32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其他要求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海外机构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给排水技术员</w:t>
            </w: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1"/>
              </w:rPr>
              <w:t>本科</w:t>
            </w:r>
          </w:p>
          <w:p w:rsidR="000E0B1A" w:rsidRDefault="00DA7CDE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1"/>
              </w:rPr>
              <w:t>/</w:t>
            </w:r>
          </w:p>
          <w:p w:rsidR="000E0B1A" w:rsidRDefault="00DA7CDE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1"/>
              </w:rPr>
              <w:t>硕士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给水排水、环境工程及相关专业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英语四级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海外机构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电气技术员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0E0B1A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英语四级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海外机构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机电技术员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0E0B1A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机电及相关专业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英语四级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海外机构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0E0B1A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财务管理、会计学、审计学及相关专业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英语四级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海外机构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商务翻译/项目翻译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0E0B1A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法语、英语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专业四级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总部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市场开发/行政翻译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0E0B1A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英语、阿拉伯语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专业四级</w:t>
            </w:r>
          </w:p>
        </w:tc>
      </w:tr>
      <w:tr w:rsidR="000E0B1A" w:rsidTr="00D97E9A">
        <w:trPr>
          <w:trHeight w:val="284"/>
        </w:trPr>
        <w:tc>
          <w:tcPr>
            <w:tcW w:w="1205" w:type="dxa"/>
            <w:tcBorders>
              <w:tl2br w:val="nil"/>
              <w:tr2bl w:val="nil"/>
            </w:tcBorders>
            <w:shd w:val="solid" w:color="FFFFFF" w:fill="C00000"/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总部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人力资源助理</w:t>
            </w: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0E0B1A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人力资源管理专业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solid" w:color="FFFFFF" w:fill="C00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0B1A" w:rsidRDefault="00DA7CDE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英语六级</w:t>
            </w:r>
          </w:p>
        </w:tc>
      </w:tr>
    </w:tbl>
    <w:p w:rsidR="000E0B1A" w:rsidRDefault="00DA7CDE">
      <w:pPr>
        <w:spacing w:line="360" w:lineRule="exact"/>
        <w:rPr>
          <w:b/>
          <w:bCs/>
          <w:szCs w:val="21"/>
        </w:rPr>
      </w:pPr>
      <w:r>
        <w:rPr>
          <w:rStyle w:val="1Char"/>
          <w:rFonts w:ascii="微软雅黑" w:eastAsia="微软雅黑" w:hAnsi="微软雅黑" w:cs="微软雅黑" w:hint="eastAsia"/>
          <w:sz w:val="21"/>
          <w:szCs w:val="21"/>
        </w:rPr>
        <w:t>海外机构：</w:t>
      </w:r>
      <w:r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  <w:t>塞内加尔、尼日尔、布基纳法索、刚果（布）、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肯尼亚、阿曼、伊拉克</w:t>
      </w:r>
    </w:p>
    <w:p w:rsidR="00067FFA" w:rsidRDefault="00DA7CDE" w:rsidP="00067FFA">
      <w:pPr>
        <w:spacing w:line="360" w:lineRule="exact"/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国内总部：北京</w:t>
      </w:r>
    </w:p>
    <w:p w:rsidR="008277DB" w:rsidRPr="00067FFA" w:rsidRDefault="008277DB" w:rsidP="00067FFA">
      <w:pPr>
        <w:spacing w:line="360" w:lineRule="exact"/>
        <w:rPr>
          <w:b/>
          <w:bCs/>
          <w:szCs w:val="21"/>
        </w:rPr>
      </w:pPr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岗位说明</w:t>
      </w:r>
    </w:p>
    <w:p w:rsidR="000E0B1A" w:rsidRDefault="000E0B1A" w:rsidP="00067FFA">
      <w:pPr>
        <w:widowControl/>
        <w:tabs>
          <w:tab w:val="left" w:pos="4820"/>
        </w:tabs>
        <w:spacing w:before="75" w:after="75" w:line="14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</w:p>
    <w:tbl>
      <w:tblPr>
        <w:tblStyle w:val="a9"/>
        <w:tblW w:w="8931" w:type="dxa"/>
        <w:tblInd w:w="-176" w:type="dxa"/>
        <w:tblBorders>
          <w:top w:val="single" w:sz="12" w:space="0" w:color="7F7F7F" w:themeColor="background1" w:themeShade="7F"/>
          <w:left w:val="single" w:sz="12" w:space="0" w:color="7F7F7F" w:themeColor="background1" w:themeShade="7F"/>
          <w:bottom w:val="single" w:sz="12" w:space="0" w:color="7F7F7F" w:themeColor="background1" w:themeShade="7F"/>
          <w:right w:val="single" w:sz="12" w:space="0" w:color="7F7F7F" w:themeColor="background1" w:themeShade="7F"/>
          <w:insideH w:val="single" w:sz="8" w:space="0" w:color="7F7F7F" w:themeColor="background1" w:themeShade="7F"/>
          <w:insideV w:val="none" w:sz="0" w:space="0" w:color="auto"/>
        </w:tblBorders>
        <w:tblLook w:val="04A0"/>
      </w:tblPr>
      <w:tblGrid>
        <w:gridCol w:w="3828"/>
        <w:gridCol w:w="5103"/>
      </w:tblGrid>
      <w:tr w:rsidR="00242388" w:rsidTr="007C6422">
        <w:trPr>
          <w:trHeight w:val="472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242388" w:rsidRDefault="00242388" w:rsidP="007C6422">
            <w:pPr>
              <w:widowControl/>
              <w:spacing w:line="36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岗位名称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42388" w:rsidRDefault="00242388" w:rsidP="007C6422">
            <w:pPr>
              <w:widowControl/>
              <w:spacing w:line="360" w:lineRule="exact"/>
              <w:jc w:val="center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岗位特色</w:t>
            </w:r>
          </w:p>
        </w:tc>
      </w:tr>
      <w:tr w:rsidR="00242388" w:rsidTr="003E6F4F">
        <w:trPr>
          <w:trHeight w:val="1515"/>
        </w:trPr>
        <w:tc>
          <w:tcPr>
            <w:tcW w:w="3828" w:type="dxa"/>
            <w:vAlign w:val="center"/>
          </w:tcPr>
          <w:p w:rsidR="00242388" w:rsidRPr="00956926" w:rsidRDefault="00242388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 w:rsidRPr="00956926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工程类技术员</w:t>
            </w:r>
          </w:p>
          <w:p w:rsidR="00A94E8A" w:rsidRPr="00CD4165" w:rsidRDefault="00A94E8A" w:rsidP="00C60937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CD416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</w:t>
            </w:r>
            <w:r w:rsidR="00C60937" w:rsidRPr="00CD416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海外项目技术支持及现场管理</w:t>
            </w:r>
            <w:r w:rsidRPr="00CD4165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03" w:type="dxa"/>
          </w:tcPr>
          <w:p w:rsidR="00242388" w:rsidRPr="00CD4165" w:rsidRDefault="00242388" w:rsidP="00C640AD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CD4165">
              <w:rPr>
                <w:rFonts w:ascii="微软雅黑" w:eastAsia="微软雅黑" w:hAnsi="微软雅黑" w:cs="微软雅黑" w:hint="eastAsia"/>
                <w:kern w:val="0"/>
              </w:rPr>
              <w:t>公司承揽项目范畴广，可累积多种类型项目经验；</w:t>
            </w:r>
          </w:p>
          <w:p w:rsidR="00242388" w:rsidRPr="00CD4165" w:rsidRDefault="00242388" w:rsidP="00C640AD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CD4165">
              <w:rPr>
                <w:rFonts w:ascii="微软雅黑" w:eastAsia="微软雅黑" w:hAnsi="微软雅黑" w:cs="微软雅黑" w:hint="eastAsia"/>
                <w:kern w:val="0"/>
              </w:rPr>
              <w:t>多语言工作环境，提升外语交流水平；</w:t>
            </w:r>
          </w:p>
          <w:p w:rsidR="00242388" w:rsidRPr="00CD4165" w:rsidRDefault="00242388" w:rsidP="00C640AD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78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CD4165">
              <w:rPr>
                <w:rFonts w:ascii="微软雅黑" w:eastAsia="微软雅黑" w:hAnsi="微软雅黑" w:cs="微软雅黑" w:hint="eastAsia"/>
                <w:kern w:val="0"/>
              </w:rPr>
              <w:t>总包模式，侧重培养技术人员项目执行及管理能力；</w:t>
            </w:r>
          </w:p>
          <w:p w:rsidR="00242388" w:rsidRPr="00CD4165" w:rsidRDefault="00242388" w:rsidP="00C640AD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CD4165">
              <w:rPr>
                <w:rFonts w:ascii="微软雅黑" w:eastAsia="微软雅黑" w:hAnsi="微软雅黑" w:cs="微软雅黑" w:hint="eastAsia"/>
                <w:kern w:val="0"/>
              </w:rPr>
              <w:t>工艺施工依照国际技术规范，拓宽专业视野。</w:t>
            </w:r>
          </w:p>
        </w:tc>
      </w:tr>
      <w:tr w:rsidR="00242388" w:rsidRPr="00BA5EEF" w:rsidTr="008E3861">
        <w:trPr>
          <w:trHeight w:val="1543"/>
        </w:trPr>
        <w:tc>
          <w:tcPr>
            <w:tcW w:w="3828" w:type="dxa"/>
            <w:vAlign w:val="center"/>
          </w:tcPr>
          <w:p w:rsidR="00242388" w:rsidRPr="00956926" w:rsidRDefault="00242388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 w:rsidRPr="00956926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lastRenderedPageBreak/>
              <w:t>财务管理</w:t>
            </w:r>
          </w:p>
          <w:p w:rsidR="00C60937" w:rsidRPr="00BA5EEF" w:rsidRDefault="00C60937" w:rsidP="009D1380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（海外</w:t>
            </w:r>
            <w:r w:rsidR="009D1380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项目费用管理及财务审核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03" w:type="dxa"/>
          </w:tcPr>
          <w:p w:rsidR="00666179" w:rsidRPr="007378F0" w:rsidRDefault="008E3861" w:rsidP="0066617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8E3861">
              <w:rPr>
                <w:rFonts w:ascii="微软雅黑" w:eastAsia="微软雅黑" w:hAnsi="微软雅黑" w:cs="微软雅黑" w:hint="eastAsia"/>
                <w:kern w:val="0"/>
              </w:rPr>
              <w:t>掌握不同国家财税政策法规</w:t>
            </w:r>
            <w:r w:rsidR="00666179" w:rsidRPr="007378F0">
              <w:rPr>
                <w:rFonts w:ascii="微软雅黑" w:eastAsia="微软雅黑" w:hAnsi="微软雅黑" w:cs="微软雅黑" w:hint="eastAsia"/>
                <w:kern w:val="0"/>
              </w:rPr>
              <w:t>；</w:t>
            </w:r>
          </w:p>
          <w:p w:rsidR="00666179" w:rsidRPr="00666179" w:rsidRDefault="008E3861" w:rsidP="0066617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8E3861">
              <w:rPr>
                <w:rFonts w:ascii="微软雅黑" w:eastAsia="微软雅黑" w:hAnsi="微软雅黑" w:cs="微软雅黑" w:hint="eastAsia"/>
                <w:kern w:val="0"/>
              </w:rPr>
              <w:t>深入了解工程项目全貌，丰富财务管理经验</w:t>
            </w:r>
            <w:r w:rsidR="00666179" w:rsidRPr="00666179">
              <w:rPr>
                <w:rFonts w:ascii="微软雅黑" w:eastAsia="微软雅黑" w:hAnsi="微软雅黑" w:cs="微软雅黑" w:hint="eastAsia"/>
                <w:kern w:val="0"/>
              </w:rPr>
              <w:t>；</w:t>
            </w:r>
          </w:p>
          <w:p w:rsidR="00242388" w:rsidRDefault="008E3861" w:rsidP="008E3861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8E3861">
              <w:rPr>
                <w:rFonts w:ascii="微软雅黑" w:eastAsia="微软雅黑" w:hAnsi="微软雅黑" w:cs="微软雅黑" w:hint="eastAsia"/>
                <w:kern w:val="0"/>
              </w:rPr>
              <w:t>多语言工作环境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，快速</w:t>
            </w:r>
            <w:r w:rsidRPr="008E3861">
              <w:rPr>
                <w:rFonts w:ascii="微软雅黑" w:eastAsia="微软雅黑" w:hAnsi="微软雅黑" w:cs="微软雅黑" w:hint="eastAsia"/>
                <w:kern w:val="0"/>
              </w:rPr>
              <w:t>提升外语交</w:t>
            </w:r>
            <w:r>
              <w:rPr>
                <w:rFonts w:ascii="微软雅黑" w:eastAsia="微软雅黑" w:hAnsi="微软雅黑" w:cs="微软雅黑" w:hint="eastAsia"/>
                <w:kern w:val="0"/>
              </w:rPr>
              <w:t>流水平；</w:t>
            </w:r>
          </w:p>
          <w:p w:rsidR="008E3861" w:rsidRPr="00666179" w:rsidRDefault="008E3861" w:rsidP="008E3861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8E3861">
              <w:rPr>
                <w:rFonts w:ascii="微软雅黑" w:eastAsia="微软雅黑" w:hAnsi="微软雅黑" w:cs="微软雅黑" w:hint="eastAsia"/>
                <w:kern w:val="0"/>
              </w:rPr>
              <w:t>轮岗实践，侧重培养业务能力全面的财务人员</w:t>
            </w:r>
            <w:r w:rsidR="0027237C">
              <w:rPr>
                <w:rFonts w:ascii="微软雅黑" w:eastAsia="微软雅黑" w:hAnsi="微软雅黑" w:cs="微软雅黑" w:hint="eastAsia"/>
                <w:kern w:val="0"/>
              </w:rPr>
              <w:t>。</w:t>
            </w:r>
          </w:p>
        </w:tc>
      </w:tr>
      <w:tr w:rsidR="00242388" w:rsidTr="00A7763A">
        <w:trPr>
          <w:trHeight w:val="1543"/>
        </w:trPr>
        <w:tc>
          <w:tcPr>
            <w:tcW w:w="3828" w:type="dxa"/>
            <w:vAlign w:val="center"/>
          </w:tcPr>
          <w:p w:rsidR="00242388" w:rsidRPr="00956926" w:rsidRDefault="00242388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 w:rsidRPr="00956926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商务/行政助理</w:t>
            </w:r>
          </w:p>
          <w:p w:rsidR="00242388" w:rsidRPr="00956926" w:rsidRDefault="00242388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 w:rsidRPr="00956926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（法语/英语）</w:t>
            </w:r>
          </w:p>
          <w:p w:rsidR="007A5F56" w:rsidRPr="00BA5EEF" w:rsidRDefault="007A5F56" w:rsidP="007C469D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（海外项目</w:t>
            </w:r>
            <w:r w:rsidR="007C469D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翻译及商务管理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03" w:type="dxa"/>
          </w:tcPr>
          <w:p w:rsidR="00242388" w:rsidRDefault="00242388" w:rsidP="001C049C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1C049C">
              <w:rPr>
                <w:rFonts w:ascii="微软雅黑" w:eastAsia="微软雅黑" w:hAnsi="微软雅黑" w:cs="微软雅黑" w:hint="eastAsia"/>
                <w:kern w:val="0"/>
              </w:rPr>
              <w:t>深入了解海外项目实施模式；</w:t>
            </w:r>
          </w:p>
          <w:p w:rsidR="00242388" w:rsidRDefault="00242388" w:rsidP="001C049C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1C049C">
              <w:rPr>
                <w:rFonts w:ascii="微软雅黑" w:eastAsia="微软雅黑" w:hAnsi="微软雅黑" w:cs="微软雅黑" w:hint="eastAsia"/>
                <w:kern w:val="0"/>
              </w:rPr>
              <w:t>提升商务沟通及协调能力；</w:t>
            </w:r>
          </w:p>
          <w:p w:rsidR="00242388" w:rsidRDefault="00242388" w:rsidP="001C049C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1C049C">
              <w:rPr>
                <w:rFonts w:ascii="微软雅黑" w:eastAsia="微软雅黑" w:hAnsi="微软雅黑" w:cs="微软雅黑" w:hint="eastAsia"/>
                <w:kern w:val="0"/>
              </w:rPr>
              <w:t>积累海外商务、项目管理经验；</w:t>
            </w:r>
          </w:p>
          <w:p w:rsidR="00242388" w:rsidRPr="001C049C" w:rsidRDefault="00242388" w:rsidP="001C049C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1C049C">
              <w:rPr>
                <w:rFonts w:ascii="微软雅黑" w:eastAsia="微软雅黑" w:hAnsi="微软雅黑" w:cs="微软雅黑" w:hint="eastAsia"/>
                <w:kern w:val="0"/>
              </w:rPr>
              <w:t>提升语言专业优势</w:t>
            </w:r>
            <w:r w:rsidR="00D42413">
              <w:rPr>
                <w:rFonts w:ascii="微软雅黑" w:eastAsia="微软雅黑" w:hAnsi="微软雅黑" w:cs="微软雅黑" w:hint="eastAsia"/>
                <w:kern w:val="0"/>
              </w:rPr>
              <w:t>，增强个人综合能力</w:t>
            </w:r>
            <w:r w:rsidRPr="001C049C">
              <w:rPr>
                <w:rFonts w:ascii="微软雅黑" w:eastAsia="微软雅黑" w:hAnsi="微软雅黑" w:cs="微软雅黑" w:hint="eastAsia"/>
                <w:kern w:val="0"/>
              </w:rPr>
              <w:t>。</w:t>
            </w:r>
          </w:p>
        </w:tc>
      </w:tr>
      <w:tr w:rsidR="00242388" w:rsidTr="00A7763A">
        <w:trPr>
          <w:trHeight w:val="1210"/>
        </w:trPr>
        <w:tc>
          <w:tcPr>
            <w:tcW w:w="3828" w:type="dxa"/>
            <w:vAlign w:val="center"/>
          </w:tcPr>
          <w:p w:rsidR="00242388" w:rsidRPr="00956926" w:rsidRDefault="00242388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 w:rsidRPr="00956926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市场开发助理</w:t>
            </w:r>
          </w:p>
          <w:p w:rsidR="007A5F56" w:rsidRPr="00B4509F" w:rsidRDefault="007A5F56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B4509F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（海外项目开发及商务谈判）</w:t>
            </w:r>
          </w:p>
        </w:tc>
        <w:tc>
          <w:tcPr>
            <w:tcW w:w="5103" w:type="dxa"/>
          </w:tcPr>
          <w:p w:rsidR="00242388" w:rsidRDefault="00242388" w:rsidP="00000E8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熟悉国际项目开发模式；</w:t>
            </w:r>
          </w:p>
          <w:p w:rsidR="00242388" w:rsidRDefault="00242388" w:rsidP="00000E8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累积海外市场开发经验；</w:t>
            </w:r>
          </w:p>
          <w:p w:rsidR="00242388" w:rsidRPr="00000E89" w:rsidRDefault="00242388" w:rsidP="00000E8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在实践中</w:t>
            </w:r>
            <w:r w:rsidR="00517A7B" w:rsidRPr="00517A7B">
              <w:rPr>
                <w:rFonts w:ascii="微软雅黑" w:eastAsia="微软雅黑" w:hAnsi="微软雅黑" w:cs="微软雅黑" w:hint="eastAsia"/>
                <w:kern w:val="0"/>
              </w:rPr>
              <w:t>锻炼和提升个人综合能力</w:t>
            </w: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。</w:t>
            </w:r>
          </w:p>
        </w:tc>
      </w:tr>
      <w:tr w:rsidR="00242388" w:rsidTr="00A7763A">
        <w:trPr>
          <w:trHeight w:val="1239"/>
        </w:trPr>
        <w:tc>
          <w:tcPr>
            <w:tcW w:w="3828" w:type="dxa"/>
            <w:vAlign w:val="center"/>
          </w:tcPr>
          <w:p w:rsidR="00242388" w:rsidRPr="00956926" w:rsidRDefault="00242388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kern w:val="0"/>
                <w:sz w:val="18"/>
                <w:szCs w:val="18"/>
              </w:rPr>
            </w:pPr>
            <w:r w:rsidRPr="00956926">
              <w:rPr>
                <w:rFonts w:ascii="微软雅黑" w:eastAsia="微软雅黑" w:hAnsi="微软雅黑" w:cs="微软雅黑" w:hint="eastAsia"/>
                <w:b/>
                <w:kern w:val="0"/>
                <w:sz w:val="18"/>
                <w:szCs w:val="18"/>
              </w:rPr>
              <w:t>人力资源助理</w:t>
            </w:r>
          </w:p>
          <w:p w:rsidR="007C469D" w:rsidRPr="00BA5EEF" w:rsidRDefault="007C469D" w:rsidP="009D1380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（人才筛选甄别、员工关系</w:t>
            </w:r>
            <w:r w:rsidR="009D1380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维护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03" w:type="dxa"/>
          </w:tcPr>
          <w:p w:rsidR="00242388" w:rsidRDefault="00242388" w:rsidP="00000E8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多模块学习发展；</w:t>
            </w:r>
          </w:p>
          <w:p w:rsidR="00242388" w:rsidRDefault="00242388" w:rsidP="00000E8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新颖的培养模式；</w:t>
            </w:r>
          </w:p>
          <w:p w:rsidR="00242388" w:rsidRPr="00000E89" w:rsidRDefault="00242388" w:rsidP="00000E89">
            <w:pPr>
              <w:pStyle w:val="ad"/>
              <w:widowControl/>
              <w:numPr>
                <w:ilvl w:val="0"/>
                <w:numId w:val="6"/>
              </w:numPr>
              <w:spacing w:line="360" w:lineRule="exact"/>
              <w:ind w:left="176" w:firstLineChars="0" w:hanging="284"/>
              <w:jc w:val="left"/>
              <w:rPr>
                <w:rFonts w:ascii="微软雅黑" w:eastAsia="微软雅黑" w:hAnsi="微软雅黑" w:cs="微软雅黑"/>
                <w:kern w:val="0"/>
              </w:rPr>
            </w:pPr>
            <w:r w:rsidRPr="00000E89">
              <w:rPr>
                <w:rFonts w:ascii="微软雅黑" w:eastAsia="微软雅黑" w:hAnsi="微软雅黑" w:cs="微软雅黑" w:hint="eastAsia"/>
                <w:kern w:val="0"/>
              </w:rPr>
              <w:t>良好的工作环境和氛围。</w:t>
            </w:r>
          </w:p>
        </w:tc>
      </w:tr>
    </w:tbl>
    <w:p w:rsidR="000E0B1A" w:rsidRDefault="000E0B1A" w:rsidP="00BA5EEF">
      <w:pPr>
        <w:widowControl/>
        <w:tabs>
          <w:tab w:val="left" w:pos="4820"/>
        </w:tabs>
        <w:spacing w:before="75" w:after="75" w:line="360" w:lineRule="exact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薪资福利待遇</w:t>
      </w:r>
    </w:p>
    <w:p w:rsidR="000E0B1A" w:rsidRDefault="000E0B1A">
      <w:pPr>
        <w:widowControl/>
        <w:tabs>
          <w:tab w:val="left" w:pos="4820"/>
        </w:tabs>
        <w:spacing w:before="75" w:after="75" w:line="16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</w:p>
    <w:p w:rsidR="000E0B1A" w:rsidRDefault="00DA7CDE">
      <w:pPr>
        <w:widowControl/>
        <w:numPr>
          <w:ilvl w:val="0"/>
          <w:numId w:val="1"/>
        </w:numPr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优势薪酬：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国内工作岗位税前1</w:t>
      </w:r>
      <w:r>
        <w:rPr>
          <w:rFonts w:ascii="微软雅黑" w:eastAsia="微软雅黑" w:hAnsi="微软雅黑" w:cs="Arial"/>
          <w:color w:val="000000"/>
          <w:kern w:val="0"/>
          <w:szCs w:val="21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-</w:t>
      </w:r>
      <w:r>
        <w:rPr>
          <w:rFonts w:ascii="微软雅黑" w:eastAsia="微软雅黑" w:hAnsi="微软雅黑" w:cs="Arial"/>
          <w:color w:val="000000"/>
          <w:kern w:val="0"/>
          <w:szCs w:val="21"/>
        </w:rPr>
        <w:t>12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万/年</w:t>
      </w:r>
    </w:p>
    <w:p w:rsidR="000E0B1A" w:rsidRDefault="00DA7CDE">
      <w:pPr>
        <w:widowControl/>
        <w:spacing w:before="75" w:after="75" w:line="360" w:lineRule="exact"/>
        <w:ind w:firstLineChars="600" w:firstLine="1260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驻外工作岗位税前1</w:t>
      </w:r>
      <w:r>
        <w:rPr>
          <w:rFonts w:ascii="微软雅黑" w:eastAsia="微软雅黑" w:hAnsi="微软雅黑" w:cs="Arial"/>
          <w:color w:val="000000"/>
          <w:kern w:val="0"/>
          <w:szCs w:val="21"/>
        </w:rPr>
        <w:t>9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-</w:t>
      </w:r>
      <w:r>
        <w:rPr>
          <w:rFonts w:ascii="微软雅黑" w:eastAsia="微软雅黑" w:hAnsi="微软雅黑" w:cs="Arial"/>
          <w:color w:val="000000"/>
          <w:kern w:val="0"/>
          <w:szCs w:val="21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万/年</w:t>
      </w:r>
    </w:p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Arial"/>
          <w:color w:val="000000"/>
          <w:kern w:val="0"/>
          <w:szCs w:val="21"/>
        </w:rPr>
        <w:t xml:space="preserve">2. 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员工福利：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五险一金+境外险、带薪年休假（含境外员工探亲假）、员工食堂（境外解决食宿）、每年定期体检、丰富的团建活动、生日津贴、节假日津贴等</w:t>
      </w:r>
    </w:p>
    <w:p w:rsidR="000E0B1A" w:rsidRDefault="000E0B1A" w:rsidP="00BA5EEF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招聘要求</w:t>
      </w:r>
    </w:p>
    <w:p w:rsidR="000E0B1A" w:rsidRDefault="000E0B1A">
      <w:pPr>
        <w:widowControl/>
        <w:tabs>
          <w:tab w:val="left" w:pos="4820"/>
        </w:tabs>
        <w:spacing w:before="75" w:after="75" w:line="16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</w:p>
    <w:p w:rsidR="000E0B1A" w:rsidRDefault="00DA7CDE">
      <w:pPr>
        <w:pStyle w:val="ad"/>
        <w:widowControl/>
        <w:numPr>
          <w:ilvl w:val="0"/>
          <w:numId w:val="2"/>
        </w:numPr>
        <w:spacing w:before="75" w:after="75"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1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1"/>
          <w:szCs w:val="24"/>
        </w:rPr>
        <w:t>全日制本科及以上学历，入职报到前取得毕业证和学位证；</w:t>
      </w:r>
    </w:p>
    <w:p w:rsidR="000E0B1A" w:rsidRDefault="00DA7CDE">
      <w:pPr>
        <w:pStyle w:val="ad"/>
        <w:widowControl/>
        <w:numPr>
          <w:ilvl w:val="0"/>
          <w:numId w:val="2"/>
        </w:numPr>
        <w:spacing w:before="75" w:after="75"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1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1"/>
          <w:szCs w:val="24"/>
        </w:rPr>
        <w:t>语言类的须持有语种相关的专业四级及以上证书，非语言类的须持有英语四级证书；</w:t>
      </w:r>
    </w:p>
    <w:p w:rsidR="000E0B1A" w:rsidRDefault="00DA7CDE">
      <w:pPr>
        <w:pStyle w:val="ad"/>
        <w:widowControl/>
        <w:numPr>
          <w:ilvl w:val="0"/>
          <w:numId w:val="2"/>
        </w:numPr>
        <w:spacing w:before="75" w:after="75"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1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1"/>
          <w:szCs w:val="24"/>
        </w:rPr>
        <w:t>在校期间无不及格科目，无违纪或处罚记录；</w:t>
      </w:r>
    </w:p>
    <w:p w:rsidR="000E0B1A" w:rsidRDefault="00DA7CDE">
      <w:pPr>
        <w:pStyle w:val="ad"/>
        <w:widowControl/>
        <w:numPr>
          <w:ilvl w:val="0"/>
          <w:numId w:val="2"/>
        </w:numPr>
        <w:spacing w:before="75" w:after="75"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1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1"/>
          <w:szCs w:val="24"/>
        </w:rPr>
        <w:t>身体健康，能提供三甲医院的体检报告，无不适应岗位或妨碍工作的病症；</w:t>
      </w:r>
    </w:p>
    <w:p w:rsidR="000E0B1A" w:rsidRDefault="00DA7CDE">
      <w:pPr>
        <w:pStyle w:val="ad"/>
        <w:widowControl/>
        <w:numPr>
          <w:ilvl w:val="0"/>
          <w:numId w:val="2"/>
        </w:numPr>
        <w:spacing w:before="75" w:after="75"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1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1"/>
          <w:szCs w:val="24"/>
        </w:rPr>
        <w:t>驻外岗位的派驻国家需以公司安排为准，员工须服从调剂；</w:t>
      </w:r>
    </w:p>
    <w:p w:rsidR="000E0B1A" w:rsidRPr="00BA5EEF" w:rsidRDefault="00DA7CDE" w:rsidP="00BA5EEF">
      <w:pPr>
        <w:pStyle w:val="ad"/>
        <w:widowControl/>
        <w:numPr>
          <w:ilvl w:val="0"/>
          <w:numId w:val="2"/>
        </w:numPr>
        <w:spacing w:before="75" w:after="75"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1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1"/>
          <w:szCs w:val="24"/>
        </w:rPr>
        <w:t>面试及入职时，提供的各项资料必须真实有效。</w:t>
      </w:r>
    </w:p>
    <w:p w:rsidR="000E0B1A" w:rsidRDefault="000E0B1A" w:rsidP="00BA5EEF">
      <w:pPr>
        <w:widowControl/>
        <w:tabs>
          <w:tab w:val="left" w:pos="4820"/>
        </w:tabs>
        <w:spacing w:before="75" w:after="75" w:line="360" w:lineRule="exact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应聘方式及流程</w:t>
      </w:r>
    </w:p>
    <w:p w:rsidR="000E0B1A" w:rsidRDefault="000E0B1A">
      <w:pPr>
        <w:widowControl/>
        <w:tabs>
          <w:tab w:val="left" w:pos="4820"/>
        </w:tabs>
        <w:spacing w:before="75" w:after="75" w:line="16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bookmarkStart w:id="1" w:name="_GoBack"/>
      <w:bookmarkEnd w:id="1"/>
    </w:p>
    <w:bookmarkEnd w:id="0"/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lastRenderedPageBreak/>
        <w:t>简历投递：邮件主题需标明“学校+专业+姓名+2020应届毕业生”，电子版简历随信发送到邮箱。</w:t>
      </w:r>
    </w:p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邮箱地址：</w:t>
      </w:r>
      <w:hyperlink r:id="rId9" w:history="1">
        <w:r>
          <w:rPr>
            <w:rStyle w:val="ab"/>
            <w:rFonts w:ascii="微软雅黑" w:eastAsia="微软雅黑" w:hAnsi="微软雅黑" w:cs="Arial" w:hint="eastAsia"/>
            <w:kern w:val="0"/>
            <w:szCs w:val="21"/>
          </w:rPr>
          <w:t>hr@cgcint.com</w:t>
        </w:r>
      </w:hyperlink>
    </w:p>
    <w:p w:rsidR="000E0B1A" w:rsidRDefault="00D00C92">
      <w:pPr>
        <w:widowControl/>
        <w:tabs>
          <w:tab w:val="left" w:pos="4820"/>
        </w:tabs>
        <w:spacing w:before="75" w:after="75" w:line="400" w:lineRule="exac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/>
          <w:color w:val="000000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6" type="#_x0000_t32" style="position:absolute;left:0;text-align:left;margin-left:290.25pt;margin-top:11.9pt;width:15.75pt;height:0;z-index:251663360" o:gfxdata="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wgTmLYAAAACQEAAA8A&#10;AAAAAAAAAQAgAAAAIgAAAGRycy9kb3ducmV2LnhtbFBLAQIUABQAAAAIAIdO4kCSK+YI3gEAAJgD&#10;AAAOAAAAAAAAAAEAIAAAACcBAABkcnMvZTJvRG9jLnhtbFBLBQYAAAAABgAGAFkBAAB3BQAAAAA=&#10;">
            <v:stroke endarrow="block"/>
          </v:shape>
        </w:pict>
      </w:r>
      <w:r w:rsidRPr="00D00C92"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</w:rPr>
        <w:pict>
          <v:shape id="自选图形 5" o:spid="_x0000_s1028" type="#_x0000_t32" style="position:absolute;left:0;text-align:left;margin-left:227.25pt;margin-top:11.9pt;width:15.75pt;height:0;z-index:251664384" o:gfxdata="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8jQFI2AAAAAkBAAAPAAAA&#10;AAAAAAEAIAAAACIAAABkcnMvZG93bnJldi54bWxQSwECFAAUAAAACACHTuJAhDakgNwBAACYAwAA&#10;DgAAAAAAAAABACAAAAAnAQAAZHJzL2Uyb0RvYy54bWxQSwUGAAAAAAYABgBZAQAAdQUAAAAA&#10;">
            <v:stroke endarrow="block"/>
          </v:shape>
        </w:pict>
      </w:r>
      <w:r>
        <w:rPr>
          <w:rFonts w:ascii="微软雅黑" w:eastAsia="微软雅黑" w:hAnsi="微软雅黑" w:cs="Arial"/>
          <w:color w:val="000000"/>
          <w:kern w:val="0"/>
          <w:szCs w:val="21"/>
        </w:rPr>
        <w:pict>
          <v:shape id="自选图形 3" o:spid="_x0000_s1027" type="#_x0000_t32" style="position:absolute;left:0;text-align:left;margin-left:96pt;margin-top:11.9pt;width:15.75pt;height:0;z-index:251662336" o:gfxdata="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dTQn2AAAAAkBAAAPAAAA&#10;AAAAAAEAIAAAACIAAABkcnMvZG93bnJldi54bWxQSwECFAAUAAAACACHTuJAkboUPtwBAACYAwAA&#10;DgAAAAAAAAABACAAAAAnAQAAZHJzL2Uyb0RvYy54bWxQSwUGAAAAAAYABgBZAQAAdQUAAAAA&#10;">
            <v:stroke endarrow="block"/>
          </v:shape>
        </w:pict>
      </w:r>
      <w:r w:rsidR="00DA7CDE">
        <w:rPr>
          <w:rFonts w:ascii="微软雅黑" w:eastAsia="微软雅黑" w:hAnsi="微软雅黑" w:cs="Arial" w:hint="eastAsia"/>
          <w:color w:val="000000"/>
          <w:kern w:val="0"/>
          <w:szCs w:val="21"/>
        </w:rPr>
        <w:t>招聘流程：简历投递    电话初试（笔试、口试）   线上面试    发放offer</w:t>
      </w:r>
    </w:p>
    <w:p w:rsidR="000E0B1A" w:rsidRDefault="000E0B1A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E0B1A" w:rsidRDefault="00DA7CDE">
      <w:pPr>
        <w:widowControl/>
        <w:tabs>
          <w:tab w:val="left" w:pos="4820"/>
        </w:tabs>
        <w:spacing w:before="75" w:after="75" w:line="400" w:lineRule="exact"/>
        <w:jc w:val="center"/>
        <w:rPr>
          <w:rFonts w:ascii="微软雅黑" w:eastAsia="微软雅黑" w:hAnsi="微软雅黑" w:cs="Arial"/>
          <w:b/>
          <w:bCs/>
          <w:color w:val="FFFFFF"/>
          <w:kern w:val="0"/>
          <w:sz w:val="28"/>
          <w:szCs w:val="24"/>
          <w:shd w:val="clear" w:color="auto" w:fill="C00000"/>
        </w:rPr>
      </w:pPr>
      <w:r>
        <w:rPr>
          <w:rFonts w:ascii="微软雅黑" w:eastAsia="微软雅黑" w:hAnsi="微软雅黑" w:cs="Arial" w:hint="eastAsia"/>
          <w:b/>
          <w:bCs/>
          <w:color w:val="FFFFFF"/>
          <w:kern w:val="0"/>
          <w:sz w:val="28"/>
          <w:szCs w:val="24"/>
          <w:shd w:val="clear" w:color="auto" w:fill="C00000"/>
        </w:rPr>
        <w:t>联系方式</w:t>
      </w:r>
    </w:p>
    <w:p w:rsidR="000E0B1A" w:rsidRDefault="00DA7CDE" w:rsidP="008277DB">
      <w:pPr>
        <w:widowControl/>
        <w:spacing w:before="75" w:after="75" w:line="32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noProof/>
          <w:color w:val="FFFFFF"/>
          <w:kern w:val="0"/>
          <w:sz w:val="28"/>
          <w:szCs w:val="24"/>
          <w:shd w:val="clear" w:color="auto" w:fill="C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194945</wp:posOffset>
            </wp:positionV>
            <wp:extent cx="1152525" cy="11525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70C0"/>
          <w:kern w:val="0"/>
          <w:szCs w:val="21"/>
        </w:rPr>
      </w:pP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公司</w:t>
      </w:r>
      <w:r>
        <w:rPr>
          <w:rFonts w:ascii="微软雅黑" w:eastAsia="微软雅黑" w:hAnsi="微软雅黑" w:cs="Arial"/>
          <w:color w:val="000000"/>
          <w:kern w:val="0"/>
          <w:szCs w:val="21"/>
        </w:rPr>
        <w:t>官网：</w:t>
      </w:r>
      <w:r>
        <w:rPr>
          <w:rFonts w:ascii="微软雅黑" w:eastAsia="微软雅黑" w:hAnsi="微软雅黑" w:cs="Arial"/>
          <w:kern w:val="0"/>
          <w:szCs w:val="21"/>
        </w:rPr>
        <w:t>http://www.cgcint.com</w:t>
      </w:r>
    </w:p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/>
          <w:color w:val="000000"/>
          <w:kern w:val="0"/>
          <w:szCs w:val="21"/>
        </w:rPr>
        <w:t>微信招聘平台：【中地国际招聘】</w:t>
      </w:r>
    </w:p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/>
          <w:color w:val="000000"/>
          <w:kern w:val="0"/>
          <w:szCs w:val="21"/>
        </w:rPr>
        <w:t>联系电话：010-82408</w:t>
      </w:r>
      <w:r>
        <w:rPr>
          <w:rFonts w:ascii="微软雅黑" w:eastAsia="微软雅黑" w:hAnsi="微软雅黑" w:cs="Arial" w:hint="eastAsia"/>
          <w:color w:val="000000"/>
          <w:kern w:val="0"/>
          <w:szCs w:val="21"/>
        </w:rPr>
        <w:t>462/421 任先生、张女士</w:t>
      </w:r>
    </w:p>
    <w:p w:rsidR="000E0B1A" w:rsidRDefault="00DA7CDE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  <w:r>
        <w:rPr>
          <w:rFonts w:ascii="微软雅黑" w:eastAsia="微软雅黑" w:hAnsi="微软雅黑" w:cs="Arial"/>
          <w:color w:val="000000"/>
          <w:kern w:val="0"/>
          <w:szCs w:val="21"/>
        </w:rPr>
        <w:t>公司地址：北京市海淀区香山南路92号院1号楼</w:t>
      </w:r>
    </w:p>
    <w:p w:rsidR="000E0B1A" w:rsidRDefault="000E0B1A">
      <w:pPr>
        <w:widowControl/>
        <w:tabs>
          <w:tab w:val="left" w:pos="4820"/>
        </w:tabs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E0B1A" w:rsidRDefault="000E0B1A">
      <w:pPr>
        <w:widowControl/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p w:rsidR="000E0B1A" w:rsidRDefault="000E0B1A">
      <w:pPr>
        <w:widowControl/>
        <w:tabs>
          <w:tab w:val="left" w:pos="4820"/>
        </w:tabs>
        <w:spacing w:before="75" w:after="75" w:line="360" w:lineRule="exact"/>
        <w:jc w:val="left"/>
        <w:rPr>
          <w:rFonts w:ascii="微软雅黑" w:eastAsia="微软雅黑" w:hAnsi="微软雅黑" w:cs="Arial"/>
          <w:color w:val="000000"/>
          <w:kern w:val="0"/>
          <w:szCs w:val="21"/>
        </w:rPr>
      </w:pPr>
    </w:p>
    <w:sectPr w:rsidR="000E0B1A" w:rsidSect="000E0B1A">
      <w:headerReference w:type="default" r:id="rId11"/>
      <w:pgSz w:w="11906" w:h="16838"/>
      <w:pgMar w:top="1702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13" w:rsidRDefault="00EE4313" w:rsidP="000E0B1A">
      <w:r>
        <w:separator/>
      </w:r>
    </w:p>
  </w:endnote>
  <w:endnote w:type="continuationSeparator" w:id="1">
    <w:p w:rsidR="00EE4313" w:rsidRDefault="00EE4313" w:rsidP="000E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13" w:rsidRDefault="00EE4313" w:rsidP="000E0B1A">
      <w:r>
        <w:separator/>
      </w:r>
    </w:p>
  </w:footnote>
  <w:footnote w:type="continuationSeparator" w:id="1">
    <w:p w:rsidR="00EE4313" w:rsidRDefault="00EE4313" w:rsidP="000E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1A" w:rsidRDefault="00DA7CDE">
    <w:pPr>
      <w:jc w:val="right"/>
      <w:rPr>
        <w:rFonts w:ascii="微软雅黑" w:eastAsia="微软雅黑" w:hAnsi="微软雅黑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-74295</wp:posOffset>
          </wp:positionV>
          <wp:extent cx="1378585" cy="360045"/>
          <wp:effectExtent l="0" t="0" r="0" b="1905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58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16"/>
        <w:szCs w:val="16"/>
      </w:rPr>
      <w:t>中地国际工程有限公司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69FF2"/>
    <w:multiLevelType w:val="singleLevel"/>
    <w:tmpl w:val="A1569FF2"/>
    <w:lvl w:ilvl="0">
      <w:start w:val="1"/>
      <w:numFmt w:val="decimal"/>
      <w:suff w:val="space"/>
      <w:lvlText w:val="%1."/>
      <w:lvlJc w:val="left"/>
    </w:lvl>
  </w:abstractNum>
  <w:abstractNum w:abstractNumId="1">
    <w:nsid w:val="0D5B0A49"/>
    <w:multiLevelType w:val="hybridMultilevel"/>
    <w:tmpl w:val="4EA69F4A"/>
    <w:lvl w:ilvl="0" w:tplc="764E09C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CA110B"/>
    <w:multiLevelType w:val="hybridMultilevel"/>
    <w:tmpl w:val="75C21426"/>
    <w:lvl w:ilvl="0" w:tplc="8CFE5384">
      <w:start w:val="1"/>
      <w:numFmt w:val="bullet"/>
      <w:lvlText w:val=""/>
      <w:lvlJc w:val="center"/>
      <w:pPr>
        <w:ind w:left="420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F17A56"/>
    <w:multiLevelType w:val="hybridMultilevel"/>
    <w:tmpl w:val="87F67FEE"/>
    <w:lvl w:ilvl="0" w:tplc="8C285F3E">
      <w:start w:val="1"/>
      <w:numFmt w:val="bullet"/>
      <w:lvlText w:val=""/>
      <w:lvlJc w:val="center"/>
      <w:pPr>
        <w:ind w:left="420" w:hanging="1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DA15A5"/>
    <w:multiLevelType w:val="hybridMultilevel"/>
    <w:tmpl w:val="D8C000B4"/>
    <w:lvl w:ilvl="0" w:tplc="0409000D">
      <w:start w:val="1"/>
      <w:numFmt w:val="bullet"/>
      <w:lvlText w:val=""/>
      <w:lvlJc w:val="left"/>
      <w:pPr>
        <w:ind w:left="737" w:hanging="42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5">
    <w:nsid w:val="5F77240C"/>
    <w:multiLevelType w:val="multilevel"/>
    <w:tmpl w:val="5F772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452"/>
    <w:rsid w:val="00000E89"/>
    <w:rsid w:val="00013553"/>
    <w:rsid w:val="0001498C"/>
    <w:rsid w:val="0003119B"/>
    <w:rsid w:val="000311AC"/>
    <w:rsid w:val="00032E52"/>
    <w:rsid w:val="0003506E"/>
    <w:rsid w:val="000459A0"/>
    <w:rsid w:val="00053618"/>
    <w:rsid w:val="0005461F"/>
    <w:rsid w:val="000551BB"/>
    <w:rsid w:val="00061DE7"/>
    <w:rsid w:val="00064A72"/>
    <w:rsid w:val="00067FFA"/>
    <w:rsid w:val="00072631"/>
    <w:rsid w:val="00074304"/>
    <w:rsid w:val="000751AE"/>
    <w:rsid w:val="000779FF"/>
    <w:rsid w:val="00085EB4"/>
    <w:rsid w:val="000912D4"/>
    <w:rsid w:val="0009150C"/>
    <w:rsid w:val="000928A6"/>
    <w:rsid w:val="00092CC2"/>
    <w:rsid w:val="000951D2"/>
    <w:rsid w:val="0009527F"/>
    <w:rsid w:val="0009596B"/>
    <w:rsid w:val="000A6FB6"/>
    <w:rsid w:val="000B330B"/>
    <w:rsid w:val="000B34D1"/>
    <w:rsid w:val="000B58BA"/>
    <w:rsid w:val="000B72EB"/>
    <w:rsid w:val="000E0B1A"/>
    <w:rsid w:val="000E328F"/>
    <w:rsid w:val="000E5071"/>
    <w:rsid w:val="000F04BE"/>
    <w:rsid w:val="000F2B2B"/>
    <w:rsid w:val="000F3842"/>
    <w:rsid w:val="00104015"/>
    <w:rsid w:val="00110D2B"/>
    <w:rsid w:val="00117D76"/>
    <w:rsid w:val="00132309"/>
    <w:rsid w:val="001473E2"/>
    <w:rsid w:val="001504F5"/>
    <w:rsid w:val="00166DD7"/>
    <w:rsid w:val="00175FB0"/>
    <w:rsid w:val="001808E9"/>
    <w:rsid w:val="001908D1"/>
    <w:rsid w:val="00197D42"/>
    <w:rsid w:val="00197F0D"/>
    <w:rsid w:val="001A322D"/>
    <w:rsid w:val="001A509D"/>
    <w:rsid w:val="001A7AB8"/>
    <w:rsid w:val="001B359A"/>
    <w:rsid w:val="001C049C"/>
    <w:rsid w:val="001C3706"/>
    <w:rsid w:val="001D1B5E"/>
    <w:rsid w:val="001D26F0"/>
    <w:rsid w:val="001D594B"/>
    <w:rsid w:val="001E1559"/>
    <w:rsid w:val="001E7BBA"/>
    <w:rsid w:val="00200775"/>
    <w:rsid w:val="002178D6"/>
    <w:rsid w:val="002234DE"/>
    <w:rsid w:val="00234FD8"/>
    <w:rsid w:val="00236716"/>
    <w:rsid w:val="002418EF"/>
    <w:rsid w:val="00242388"/>
    <w:rsid w:val="00260717"/>
    <w:rsid w:val="002641D9"/>
    <w:rsid w:val="00264FA9"/>
    <w:rsid w:val="00266E61"/>
    <w:rsid w:val="00270D6F"/>
    <w:rsid w:val="0027237C"/>
    <w:rsid w:val="00273FD2"/>
    <w:rsid w:val="002746B5"/>
    <w:rsid w:val="00282AF8"/>
    <w:rsid w:val="00287B06"/>
    <w:rsid w:val="00293F09"/>
    <w:rsid w:val="002C1E88"/>
    <w:rsid w:val="002C452F"/>
    <w:rsid w:val="002C7A5C"/>
    <w:rsid w:val="002E0188"/>
    <w:rsid w:val="002E063F"/>
    <w:rsid w:val="002E0A7E"/>
    <w:rsid w:val="002E1018"/>
    <w:rsid w:val="002F0178"/>
    <w:rsid w:val="002F1C78"/>
    <w:rsid w:val="002F3CFD"/>
    <w:rsid w:val="002F5635"/>
    <w:rsid w:val="003043A9"/>
    <w:rsid w:val="003047FB"/>
    <w:rsid w:val="00310599"/>
    <w:rsid w:val="00324D3A"/>
    <w:rsid w:val="00325DD7"/>
    <w:rsid w:val="00336B55"/>
    <w:rsid w:val="00344DCC"/>
    <w:rsid w:val="00344FEC"/>
    <w:rsid w:val="00346B5C"/>
    <w:rsid w:val="00351EEB"/>
    <w:rsid w:val="00356250"/>
    <w:rsid w:val="00356FFC"/>
    <w:rsid w:val="0036244C"/>
    <w:rsid w:val="00380B25"/>
    <w:rsid w:val="00386BFB"/>
    <w:rsid w:val="003B010D"/>
    <w:rsid w:val="003B48E3"/>
    <w:rsid w:val="003C3A5D"/>
    <w:rsid w:val="003D2D24"/>
    <w:rsid w:val="003E0076"/>
    <w:rsid w:val="003E0AEC"/>
    <w:rsid w:val="003E1A65"/>
    <w:rsid w:val="003E3934"/>
    <w:rsid w:val="003E6F4F"/>
    <w:rsid w:val="003E7C38"/>
    <w:rsid w:val="003F3660"/>
    <w:rsid w:val="003F5A99"/>
    <w:rsid w:val="004046B4"/>
    <w:rsid w:val="0041036B"/>
    <w:rsid w:val="004143D2"/>
    <w:rsid w:val="00424B0C"/>
    <w:rsid w:val="00433FE8"/>
    <w:rsid w:val="00435BC4"/>
    <w:rsid w:val="00445025"/>
    <w:rsid w:val="00445283"/>
    <w:rsid w:val="00445CE9"/>
    <w:rsid w:val="004460BF"/>
    <w:rsid w:val="00451229"/>
    <w:rsid w:val="0045600F"/>
    <w:rsid w:val="0046216A"/>
    <w:rsid w:val="00465ECD"/>
    <w:rsid w:val="00466D21"/>
    <w:rsid w:val="00474787"/>
    <w:rsid w:val="00483000"/>
    <w:rsid w:val="00486E9D"/>
    <w:rsid w:val="00495EEC"/>
    <w:rsid w:val="004A09A4"/>
    <w:rsid w:val="004A340A"/>
    <w:rsid w:val="004A5B3C"/>
    <w:rsid w:val="004A5E8E"/>
    <w:rsid w:val="004B073F"/>
    <w:rsid w:val="004B6066"/>
    <w:rsid w:val="004C2B8D"/>
    <w:rsid w:val="004C7764"/>
    <w:rsid w:val="004D1DC2"/>
    <w:rsid w:val="004E0A43"/>
    <w:rsid w:val="004E29F2"/>
    <w:rsid w:val="004F1749"/>
    <w:rsid w:val="0050196E"/>
    <w:rsid w:val="00517A7B"/>
    <w:rsid w:val="005251A2"/>
    <w:rsid w:val="00537F4F"/>
    <w:rsid w:val="005400CB"/>
    <w:rsid w:val="0054100F"/>
    <w:rsid w:val="005430B1"/>
    <w:rsid w:val="00546229"/>
    <w:rsid w:val="00553991"/>
    <w:rsid w:val="00561F87"/>
    <w:rsid w:val="00564959"/>
    <w:rsid w:val="0057217F"/>
    <w:rsid w:val="005814A1"/>
    <w:rsid w:val="005910FF"/>
    <w:rsid w:val="00597113"/>
    <w:rsid w:val="005A0DAD"/>
    <w:rsid w:val="005A2EC1"/>
    <w:rsid w:val="005A5C19"/>
    <w:rsid w:val="005B49B2"/>
    <w:rsid w:val="005B685D"/>
    <w:rsid w:val="005C0D0B"/>
    <w:rsid w:val="005C22AC"/>
    <w:rsid w:val="005E1A9C"/>
    <w:rsid w:val="005E2173"/>
    <w:rsid w:val="005E576F"/>
    <w:rsid w:val="005E60EE"/>
    <w:rsid w:val="005F0012"/>
    <w:rsid w:val="005F2142"/>
    <w:rsid w:val="00614CD4"/>
    <w:rsid w:val="00625E5B"/>
    <w:rsid w:val="00632544"/>
    <w:rsid w:val="00647659"/>
    <w:rsid w:val="006521EE"/>
    <w:rsid w:val="00660811"/>
    <w:rsid w:val="00666179"/>
    <w:rsid w:val="00667D77"/>
    <w:rsid w:val="006754BF"/>
    <w:rsid w:val="00677DA9"/>
    <w:rsid w:val="006809E3"/>
    <w:rsid w:val="00685594"/>
    <w:rsid w:val="006926EE"/>
    <w:rsid w:val="006A41B0"/>
    <w:rsid w:val="006D093B"/>
    <w:rsid w:val="006D163D"/>
    <w:rsid w:val="006D1DF4"/>
    <w:rsid w:val="006D27B2"/>
    <w:rsid w:val="006D31C0"/>
    <w:rsid w:val="006E502A"/>
    <w:rsid w:val="006E5C25"/>
    <w:rsid w:val="006E6D91"/>
    <w:rsid w:val="006F01B8"/>
    <w:rsid w:val="006F1CD3"/>
    <w:rsid w:val="00712309"/>
    <w:rsid w:val="00712397"/>
    <w:rsid w:val="00712F1C"/>
    <w:rsid w:val="007241E5"/>
    <w:rsid w:val="00730964"/>
    <w:rsid w:val="007313ED"/>
    <w:rsid w:val="007322B4"/>
    <w:rsid w:val="007378F0"/>
    <w:rsid w:val="0074677B"/>
    <w:rsid w:val="00753F10"/>
    <w:rsid w:val="0075466C"/>
    <w:rsid w:val="0076208C"/>
    <w:rsid w:val="00766158"/>
    <w:rsid w:val="0077080D"/>
    <w:rsid w:val="0079065E"/>
    <w:rsid w:val="00796B62"/>
    <w:rsid w:val="007A05DE"/>
    <w:rsid w:val="007A5F56"/>
    <w:rsid w:val="007B34AC"/>
    <w:rsid w:val="007C17B4"/>
    <w:rsid w:val="007C469D"/>
    <w:rsid w:val="007C6422"/>
    <w:rsid w:val="007D19C0"/>
    <w:rsid w:val="008065F6"/>
    <w:rsid w:val="008067ED"/>
    <w:rsid w:val="008074B5"/>
    <w:rsid w:val="008277DB"/>
    <w:rsid w:val="0083604F"/>
    <w:rsid w:val="00843C69"/>
    <w:rsid w:val="008509BF"/>
    <w:rsid w:val="00852912"/>
    <w:rsid w:val="00862DB3"/>
    <w:rsid w:val="00865346"/>
    <w:rsid w:val="00872032"/>
    <w:rsid w:val="00875F09"/>
    <w:rsid w:val="00877B9B"/>
    <w:rsid w:val="0088159D"/>
    <w:rsid w:val="00884182"/>
    <w:rsid w:val="00894363"/>
    <w:rsid w:val="0089667C"/>
    <w:rsid w:val="008968D1"/>
    <w:rsid w:val="008A2765"/>
    <w:rsid w:val="008B4513"/>
    <w:rsid w:val="008B6BB9"/>
    <w:rsid w:val="008C16E6"/>
    <w:rsid w:val="008C2CC7"/>
    <w:rsid w:val="008E3861"/>
    <w:rsid w:val="008E7FBA"/>
    <w:rsid w:val="008F308A"/>
    <w:rsid w:val="009016C6"/>
    <w:rsid w:val="0090404C"/>
    <w:rsid w:val="00904C26"/>
    <w:rsid w:val="00914286"/>
    <w:rsid w:val="00920735"/>
    <w:rsid w:val="00926EF1"/>
    <w:rsid w:val="00927785"/>
    <w:rsid w:val="0093250C"/>
    <w:rsid w:val="00934BAF"/>
    <w:rsid w:val="009360E4"/>
    <w:rsid w:val="00936191"/>
    <w:rsid w:val="00940742"/>
    <w:rsid w:val="00946BAC"/>
    <w:rsid w:val="00952AD4"/>
    <w:rsid w:val="00954EB6"/>
    <w:rsid w:val="009559C3"/>
    <w:rsid w:val="00955C80"/>
    <w:rsid w:val="00955E78"/>
    <w:rsid w:val="00956926"/>
    <w:rsid w:val="00976308"/>
    <w:rsid w:val="00985E56"/>
    <w:rsid w:val="00987463"/>
    <w:rsid w:val="0099333B"/>
    <w:rsid w:val="00993E88"/>
    <w:rsid w:val="00993EA2"/>
    <w:rsid w:val="0099601E"/>
    <w:rsid w:val="0099774B"/>
    <w:rsid w:val="009A4B39"/>
    <w:rsid w:val="009B1772"/>
    <w:rsid w:val="009B4EB2"/>
    <w:rsid w:val="009C1559"/>
    <w:rsid w:val="009C4C2F"/>
    <w:rsid w:val="009D1380"/>
    <w:rsid w:val="009E26BA"/>
    <w:rsid w:val="009E7376"/>
    <w:rsid w:val="009E7DE4"/>
    <w:rsid w:val="00A061FF"/>
    <w:rsid w:val="00A0791B"/>
    <w:rsid w:val="00A2452D"/>
    <w:rsid w:val="00A275B9"/>
    <w:rsid w:val="00A31395"/>
    <w:rsid w:val="00A327BC"/>
    <w:rsid w:val="00A3400B"/>
    <w:rsid w:val="00A348AF"/>
    <w:rsid w:val="00A57AA2"/>
    <w:rsid w:val="00A625D4"/>
    <w:rsid w:val="00A65F1B"/>
    <w:rsid w:val="00A67C95"/>
    <w:rsid w:val="00A70BEB"/>
    <w:rsid w:val="00A724AC"/>
    <w:rsid w:val="00A7763A"/>
    <w:rsid w:val="00A82891"/>
    <w:rsid w:val="00A82EAD"/>
    <w:rsid w:val="00A90929"/>
    <w:rsid w:val="00A94E8A"/>
    <w:rsid w:val="00AB18FD"/>
    <w:rsid w:val="00AB2DA5"/>
    <w:rsid w:val="00AB7DAF"/>
    <w:rsid w:val="00AE2089"/>
    <w:rsid w:val="00AE5A07"/>
    <w:rsid w:val="00AF0BFD"/>
    <w:rsid w:val="00AF3955"/>
    <w:rsid w:val="00AF4659"/>
    <w:rsid w:val="00AF49DC"/>
    <w:rsid w:val="00B07032"/>
    <w:rsid w:val="00B13E7A"/>
    <w:rsid w:val="00B14F31"/>
    <w:rsid w:val="00B37D69"/>
    <w:rsid w:val="00B4509F"/>
    <w:rsid w:val="00B46863"/>
    <w:rsid w:val="00B53F22"/>
    <w:rsid w:val="00B62263"/>
    <w:rsid w:val="00B63122"/>
    <w:rsid w:val="00B67010"/>
    <w:rsid w:val="00B7409D"/>
    <w:rsid w:val="00B766FF"/>
    <w:rsid w:val="00B84308"/>
    <w:rsid w:val="00B86B48"/>
    <w:rsid w:val="00B92F81"/>
    <w:rsid w:val="00B946F4"/>
    <w:rsid w:val="00B96A37"/>
    <w:rsid w:val="00BA5EEF"/>
    <w:rsid w:val="00BB0114"/>
    <w:rsid w:val="00BB0F4C"/>
    <w:rsid w:val="00BB3F23"/>
    <w:rsid w:val="00BB4991"/>
    <w:rsid w:val="00BC23CE"/>
    <w:rsid w:val="00BC530C"/>
    <w:rsid w:val="00BD06E2"/>
    <w:rsid w:val="00BD7EEC"/>
    <w:rsid w:val="00BE40AB"/>
    <w:rsid w:val="00C01229"/>
    <w:rsid w:val="00C10746"/>
    <w:rsid w:val="00C24DC6"/>
    <w:rsid w:val="00C26DCC"/>
    <w:rsid w:val="00C46447"/>
    <w:rsid w:val="00C50AA9"/>
    <w:rsid w:val="00C51055"/>
    <w:rsid w:val="00C51443"/>
    <w:rsid w:val="00C53A8B"/>
    <w:rsid w:val="00C60937"/>
    <w:rsid w:val="00C60A85"/>
    <w:rsid w:val="00C640AD"/>
    <w:rsid w:val="00C767EA"/>
    <w:rsid w:val="00C77A76"/>
    <w:rsid w:val="00C85A70"/>
    <w:rsid w:val="00C90F26"/>
    <w:rsid w:val="00C9403D"/>
    <w:rsid w:val="00CA29D8"/>
    <w:rsid w:val="00CA62B5"/>
    <w:rsid w:val="00CA7D03"/>
    <w:rsid w:val="00CB2DE4"/>
    <w:rsid w:val="00CC1089"/>
    <w:rsid w:val="00CC1E71"/>
    <w:rsid w:val="00CC4FE0"/>
    <w:rsid w:val="00CC67D2"/>
    <w:rsid w:val="00CD4165"/>
    <w:rsid w:val="00CD7902"/>
    <w:rsid w:val="00D00C92"/>
    <w:rsid w:val="00D02E52"/>
    <w:rsid w:val="00D107E1"/>
    <w:rsid w:val="00D121EF"/>
    <w:rsid w:val="00D125EB"/>
    <w:rsid w:val="00D15E23"/>
    <w:rsid w:val="00D344B1"/>
    <w:rsid w:val="00D35FE6"/>
    <w:rsid w:val="00D365D0"/>
    <w:rsid w:val="00D37D86"/>
    <w:rsid w:val="00D42413"/>
    <w:rsid w:val="00D51068"/>
    <w:rsid w:val="00D53B8E"/>
    <w:rsid w:val="00D55452"/>
    <w:rsid w:val="00D56D66"/>
    <w:rsid w:val="00D61974"/>
    <w:rsid w:val="00D62E7A"/>
    <w:rsid w:val="00D70DB1"/>
    <w:rsid w:val="00D7267E"/>
    <w:rsid w:val="00D820F0"/>
    <w:rsid w:val="00D90B5C"/>
    <w:rsid w:val="00D935E8"/>
    <w:rsid w:val="00D97E9A"/>
    <w:rsid w:val="00DA2A6F"/>
    <w:rsid w:val="00DA7CDE"/>
    <w:rsid w:val="00DB3EE5"/>
    <w:rsid w:val="00DB5142"/>
    <w:rsid w:val="00DC51BE"/>
    <w:rsid w:val="00DD192C"/>
    <w:rsid w:val="00DE6C3C"/>
    <w:rsid w:val="00DF7989"/>
    <w:rsid w:val="00E10F8A"/>
    <w:rsid w:val="00E2665F"/>
    <w:rsid w:val="00E27B00"/>
    <w:rsid w:val="00E33119"/>
    <w:rsid w:val="00E417B9"/>
    <w:rsid w:val="00E516E2"/>
    <w:rsid w:val="00E62DE2"/>
    <w:rsid w:val="00E63298"/>
    <w:rsid w:val="00E65D87"/>
    <w:rsid w:val="00E70EAA"/>
    <w:rsid w:val="00E7215E"/>
    <w:rsid w:val="00E7319F"/>
    <w:rsid w:val="00E7407F"/>
    <w:rsid w:val="00E8047B"/>
    <w:rsid w:val="00E81DC2"/>
    <w:rsid w:val="00E832AB"/>
    <w:rsid w:val="00E929EB"/>
    <w:rsid w:val="00E95C22"/>
    <w:rsid w:val="00EA0747"/>
    <w:rsid w:val="00EA0850"/>
    <w:rsid w:val="00EA0D0F"/>
    <w:rsid w:val="00EA17E3"/>
    <w:rsid w:val="00EA5461"/>
    <w:rsid w:val="00EB0D0C"/>
    <w:rsid w:val="00EC5D24"/>
    <w:rsid w:val="00ED5FA4"/>
    <w:rsid w:val="00EE0B96"/>
    <w:rsid w:val="00EE4313"/>
    <w:rsid w:val="00EE5E9C"/>
    <w:rsid w:val="00EF0576"/>
    <w:rsid w:val="00EF1EFD"/>
    <w:rsid w:val="00EF70C6"/>
    <w:rsid w:val="00F01DEB"/>
    <w:rsid w:val="00F05444"/>
    <w:rsid w:val="00F17B56"/>
    <w:rsid w:val="00F31725"/>
    <w:rsid w:val="00F35D85"/>
    <w:rsid w:val="00F413A2"/>
    <w:rsid w:val="00F61070"/>
    <w:rsid w:val="00F611CB"/>
    <w:rsid w:val="00F6599E"/>
    <w:rsid w:val="00F726F5"/>
    <w:rsid w:val="00F73B4B"/>
    <w:rsid w:val="00F970FF"/>
    <w:rsid w:val="00FA6FD1"/>
    <w:rsid w:val="00FC5895"/>
    <w:rsid w:val="00FC7BB7"/>
    <w:rsid w:val="00FE3410"/>
    <w:rsid w:val="00FE7018"/>
    <w:rsid w:val="00FF134E"/>
    <w:rsid w:val="00FF3714"/>
    <w:rsid w:val="00FF4C01"/>
    <w:rsid w:val="0117766A"/>
    <w:rsid w:val="02217733"/>
    <w:rsid w:val="035B431D"/>
    <w:rsid w:val="03C72C2C"/>
    <w:rsid w:val="03FE79BF"/>
    <w:rsid w:val="053408F8"/>
    <w:rsid w:val="055D4AF9"/>
    <w:rsid w:val="05F06005"/>
    <w:rsid w:val="066D651C"/>
    <w:rsid w:val="06F75C29"/>
    <w:rsid w:val="07EF381E"/>
    <w:rsid w:val="080555E8"/>
    <w:rsid w:val="08612E5A"/>
    <w:rsid w:val="08D51947"/>
    <w:rsid w:val="0A601B52"/>
    <w:rsid w:val="0B877359"/>
    <w:rsid w:val="0BA42A0B"/>
    <w:rsid w:val="0D221DDE"/>
    <w:rsid w:val="0E1E1E5A"/>
    <w:rsid w:val="0E2914E9"/>
    <w:rsid w:val="0F706ECA"/>
    <w:rsid w:val="0F7129CB"/>
    <w:rsid w:val="10240558"/>
    <w:rsid w:val="110544C4"/>
    <w:rsid w:val="1106551B"/>
    <w:rsid w:val="120E36B6"/>
    <w:rsid w:val="12170247"/>
    <w:rsid w:val="132C4113"/>
    <w:rsid w:val="13F8104C"/>
    <w:rsid w:val="15F842A7"/>
    <w:rsid w:val="166C2A2F"/>
    <w:rsid w:val="1726079E"/>
    <w:rsid w:val="17376F52"/>
    <w:rsid w:val="173A147C"/>
    <w:rsid w:val="174C14DE"/>
    <w:rsid w:val="17E371A6"/>
    <w:rsid w:val="18EE1B2A"/>
    <w:rsid w:val="1ABB442D"/>
    <w:rsid w:val="1B2A23D3"/>
    <w:rsid w:val="1BC54656"/>
    <w:rsid w:val="1BE061D9"/>
    <w:rsid w:val="1D47742B"/>
    <w:rsid w:val="1E825582"/>
    <w:rsid w:val="1EC95A0C"/>
    <w:rsid w:val="1F3A538E"/>
    <w:rsid w:val="21C73050"/>
    <w:rsid w:val="22742E81"/>
    <w:rsid w:val="26EE7E2E"/>
    <w:rsid w:val="297E4ED3"/>
    <w:rsid w:val="2A614B8B"/>
    <w:rsid w:val="2A6D6CB4"/>
    <w:rsid w:val="2AE01B73"/>
    <w:rsid w:val="2B31506D"/>
    <w:rsid w:val="2BAA6299"/>
    <w:rsid w:val="2BDD3492"/>
    <w:rsid w:val="2C3D52FC"/>
    <w:rsid w:val="2C4535D8"/>
    <w:rsid w:val="2C607497"/>
    <w:rsid w:val="2CD8008C"/>
    <w:rsid w:val="2D685E3D"/>
    <w:rsid w:val="2D8B712D"/>
    <w:rsid w:val="2FC72506"/>
    <w:rsid w:val="321F79E9"/>
    <w:rsid w:val="32761054"/>
    <w:rsid w:val="32F47740"/>
    <w:rsid w:val="33FA4B69"/>
    <w:rsid w:val="34773338"/>
    <w:rsid w:val="35AE32E1"/>
    <w:rsid w:val="35C75859"/>
    <w:rsid w:val="3708282A"/>
    <w:rsid w:val="38914C76"/>
    <w:rsid w:val="39171A46"/>
    <w:rsid w:val="3B4B5CAD"/>
    <w:rsid w:val="3BE330E3"/>
    <w:rsid w:val="3C2B3F3E"/>
    <w:rsid w:val="3CAE72FB"/>
    <w:rsid w:val="3D152542"/>
    <w:rsid w:val="3DBE7DB7"/>
    <w:rsid w:val="3DE8664A"/>
    <w:rsid w:val="3E000A3D"/>
    <w:rsid w:val="3E2B5652"/>
    <w:rsid w:val="3EF746FB"/>
    <w:rsid w:val="3F040FB3"/>
    <w:rsid w:val="3F2474FE"/>
    <w:rsid w:val="3F282F5B"/>
    <w:rsid w:val="3FE54485"/>
    <w:rsid w:val="40BE2CF8"/>
    <w:rsid w:val="43127347"/>
    <w:rsid w:val="43D13A30"/>
    <w:rsid w:val="44030C8C"/>
    <w:rsid w:val="449D38BD"/>
    <w:rsid w:val="452714F8"/>
    <w:rsid w:val="46E0448F"/>
    <w:rsid w:val="47185D94"/>
    <w:rsid w:val="47AA2D6B"/>
    <w:rsid w:val="48352FD0"/>
    <w:rsid w:val="48AC4CA5"/>
    <w:rsid w:val="49452C26"/>
    <w:rsid w:val="4953242D"/>
    <w:rsid w:val="4A3E7913"/>
    <w:rsid w:val="4A733D3D"/>
    <w:rsid w:val="4AFC41F2"/>
    <w:rsid w:val="4B1402A6"/>
    <w:rsid w:val="4B440EA7"/>
    <w:rsid w:val="4B552A62"/>
    <w:rsid w:val="4D1A7453"/>
    <w:rsid w:val="4D4630A0"/>
    <w:rsid w:val="4DDF50BE"/>
    <w:rsid w:val="4DF94FDF"/>
    <w:rsid w:val="51150FF3"/>
    <w:rsid w:val="5161369D"/>
    <w:rsid w:val="527742EF"/>
    <w:rsid w:val="531E0FF6"/>
    <w:rsid w:val="53634427"/>
    <w:rsid w:val="53C472D1"/>
    <w:rsid w:val="555C6E53"/>
    <w:rsid w:val="56CA2768"/>
    <w:rsid w:val="57DE43E4"/>
    <w:rsid w:val="5850719E"/>
    <w:rsid w:val="5A2A0ED0"/>
    <w:rsid w:val="5B0A4E59"/>
    <w:rsid w:val="5B51216C"/>
    <w:rsid w:val="5B9C3EB8"/>
    <w:rsid w:val="5BA35B7F"/>
    <w:rsid w:val="5CDD529C"/>
    <w:rsid w:val="5CE30336"/>
    <w:rsid w:val="5DDD1D46"/>
    <w:rsid w:val="5E4324F6"/>
    <w:rsid w:val="5FAB76CA"/>
    <w:rsid w:val="5FDB4422"/>
    <w:rsid w:val="611743E8"/>
    <w:rsid w:val="612B4692"/>
    <w:rsid w:val="61AC7D2C"/>
    <w:rsid w:val="621658E9"/>
    <w:rsid w:val="622771F5"/>
    <w:rsid w:val="62C914A7"/>
    <w:rsid w:val="63467980"/>
    <w:rsid w:val="63660960"/>
    <w:rsid w:val="636629C0"/>
    <w:rsid w:val="63A752BD"/>
    <w:rsid w:val="64315285"/>
    <w:rsid w:val="647A779A"/>
    <w:rsid w:val="65145696"/>
    <w:rsid w:val="66026EDA"/>
    <w:rsid w:val="669E3CC3"/>
    <w:rsid w:val="66AB32CA"/>
    <w:rsid w:val="67417DF2"/>
    <w:rsid w:val="680D2593"/>
    <w:rsid w:val="690D3690"/>
    <w:rsid w:val="69213214"/>
    <w:rsid w:val="69270C3B"/>
    <w:rsid w:val="695D275A"/>
    <w:rsid w:val="69DA0233"/>
    <w:rsid w:val="6AFC796B"/>
    <w:rsid w:val="6BCE7584"/>
    <w:rsid w:val="6BEA69E1"/>
    <w:rsid w:val="6C6C76A3"/>
    <w:rsid w:val="6C88767E"/>
    <w:rsid w:val="6D99341D"/>
    <w:rsid w:val="6DB20D67"/>
    <w:rsid w:val="6DFA2BF7"/>
    <w:rsid w:val="6E1253D8"/>
    <w:rsid w:val="6E205716"/>
    <w:rsid w:val="6F026966"/>
    <w:rsid w:val="70BC6797"/>
    <w:rsid w:val="715A618D"/>
    <w:rsid w:val="728F6D38"/>
    <w:rsid w:val="72BC0811"/>
    <w:rsid w:val="73164A39"/>
    <w:rsid w:val="731B4F53"/>
    <w:rsid w:val="73D13E75"/>
    <w:rsid w:val="73FB44B9"/>
    <w:rsid w:val="743D00F0"/>
    <w:rsid w:val="74F907D1"/>
    <w:rsid w:val="75EE0453"/>
    <w:rsid w:val="761D3769"/>
    <w:rsid w:val="77496975"/>
    <w:rsid w:val="7861551A"/>
    <w:rsid w:val="7867327D"/>
    <w:rsid w:val="79767EB5"/>
    <w:rsid w:val="799231E0"/>
    <w:rsid w:val="799C4694"/>
    <w:rsid w:val="7AD8562D"/>
    <w:rsid w:val="7D6F659E"/>
    <w:rsid w:val="7D9E6D06"/>
    <w:rsid w:val="7DDC0C26"/>
    <w:rsid w:val="7E4C3163"/>
    <w:rsid w:val="7E515D6E"/>
    <w:rsid w:val="7E6E7BFD"/>
    <w:rsid w:val="7E9F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4" type="connector" idref="#自选图形 4"/>
        <o:r id="V:Rule5" type="connector" idref="#自选图形 3"/>
        <o:r id="V:Rule6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E0B1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E0B1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E0B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0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0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0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0E0B1A"/>
    <w:rPr>
      <w:b/>
      <w:bCs/>
    </w:rPr>
  </w:style>
  <w:style w:type="table" w:styleId="a9">
    <w:name w:val="Table Grid"/>
    <w:basedOn w:val="a1"/>
    <w:uiPriority w:val="59"/>
    <w:qFormat/>
    <w:rsid w:val="000E0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E0B1A"/>
    <w:rPr>
      <w:b/>
      <w:bCs/>
    </w:rPr>
  </w:style>
  <w:style w:type="character" w:styleId="ab">
    <w:name w:val="Hyperlink"/>
    <w:basedOn w:val="a0"/>
    <w:uiPriority w:val="99"/>
    <w:unhideWhenUsed/>
    <w:qFormat/>
    <w:rsid w:val="000E0B1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0E0B1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0E0B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E0B1A"/>
    <w:rPr>
      <w:sz w:val="18"/>
      <w:szCs w:val="18"/>
    </w:rPr>
  </w:style>
  <w:style w:type="paragraph" w:styleId="ad">
    <w:name w:val="List Paragraph"/>
    <w:basedOn w:val="a"/>
    <w:uiPriority w:val="34"/>
    <w:qFormat/>
    <w:rsid w:val="000E0B1A"/>
    <w:pPr>
      <w:ind w:firstLineChars="200" w:firstLine="420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E0B1A"/>
  </w:style>
  <w:style w:type="character" w:customStyle="1" w:styleId="Char3">
    <w:name w:val="批注主题 Char"/>
    <w:basedOn w:val="Char"/>
    <w:link w:val="a8"/>
    <w:uiPriority w:val="99"/>
    <w:semiHidden/>
    <w:qFormat/>
    <w:rsid w:val="000E0B1A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E0B1A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0E0B1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sid w:val="000E0B1A"/>
    <w:rPr>
      <w:color w:val="605E5C"/>
      <w:shd w:val="clear" w:color="auto" w:fill="E1DFDD"/>
    </w:rPr>
  </w:style>
  <w:style w:type="character" w:customStyle="1" w:styleId="1Char">
    <w:name w:val="标题 1 Char"/>
    <w:link w:val="1"/>
    <w:qFormat/>
    <w:rsid w:val="000E0B1A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hr@cgci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6BBF11-A38E-4AED-986D-6117924FF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241</Words>
  <Characters>1376</Characters>
  <Application>Microsoft Office Word</Application>
  <DocSecurity>0</DocSecurity>
  <Lines>11</Lines>
  <Paragraphs>3</Paragraphs>
  <ScaleCrop>false</ScaleCrop>
  <Company>MicroWin10.com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M4608d</dc:creator>
  <cp:lastModifiedBy>China</cp:lastModifiedBy>
  <cp:revision>455</cp:revision>
  <cp:lastPrinted>2017-03-01T01:04:00Z</cp:lastPrinted>
  <dcterms:created xsi:type="dcterms:W3CDTF">2015-08-07T00:39:00Z</dcterms:created>
  <dcterms:modified xsi:type="dcterms:W3CDTF">2020-02-20T08:45:00Z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